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5A384A" w:rsidRDefault="00855F4A" w:rsidP="00855F4A">
      <w:pPr>
        <w:rPr>
          <w:rFonts w:hint="eastAsia"/>
          <w:szCs w:val="19"/>
        </w:rPr>
      </w:pPr>
      <w:r>
        <w:rPr>
          <w:rFonts w:hint="eastAsia"/>
          <w:szCs w:val="19"/>
        </w:rPr>
        <w:t>〔企業内容等の開示に関する内閣府令〕</w:t>
      </w:r>
    </w:p>
    <w:p w:rsidR="00855F4A" w:rsidRPr="00B46367" w:rsidRDefault="00855F4A" w:rsidP="00855F4A">
      <w:pPr>
        <w:rPr>
          <w:rFonts w:ascii="ＭＳ ゴシック" w:eastAsia="ＭＳ ゴシック" w:hAnsi="ＭＳ ゴシック" w:hint="eastAsia"/>
          <w:b/>
          <w:szCs w:val="19"/>
        </w:rPr>
      </w:pPr>
      <w:r w:rsidRPr="00B46367">
        <w:rPr>
          <w:rFonts w:ascii="ＭＳ ゴシック" w:eastAsia="ＭＳ ゴシック" w:hAnsi="ＭＳ ゴシック" w:hint="eastAsia"/>
          <w:b/>
          <w:szCs w:val="19"/>
        </w:rPr>
        <w:t>第一号様式</w:t>
      </w:r>
    </w:p>
    <w:p w:rsidR="00855F4A" w:rsidRDefault="00855F4A" w:rsidP="00855F4A">
      <w:pPr>
        <w:rPr>
          <w:rFonts w:hint="eastAsia"/>
          <w:b/>
          <w:szCs w:val="19"/>
        </w:rPr>
      </w:pPr>
    </w:p>
    <w:p w:rsid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【表紙】</w:t>
      </w:r>
    </w:p>
    <w:p w:rsidR="00BC5BD6" w:rsidRPr="00855F4A" w:rsidRDefault="00BC5BD6" w:rsidP="00855F4A">
      <w:pPr>
        <w:ind w:startChars="50" w:start="5.25pt"/>
        <w:rPr>
          <w:rFonts w:hint="eastAsia"/>
          <w:sz w:val="24"/>
        </w:rPr>
      </w:pP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【提出書類】</w:t>
      </w:r>
      <w:r>
        <w:rPr>
          <w:rFonts w:hint="eastAsia"/>
          <w:sz w:val="24"/>
        </w:rPr>
        <w:t xml:space="preserve">　　　　　　　　　　有価証券通知書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【根拠条文】</w:t>
      </w:r>
      <w:r w:rsidR="00B9366E">
        <w:rPr>
          <w:rFonts w:hint="eastAsia"/>
          <w:sz w:val="24"/>
        </w:rPr>
        <w:t xml:space="preserve">　　　　　　　　　　企業内容等の開示に関する内閣府令第　</w:t>
      </w:r>
      <w:r>
        <w:rPr>
          <w:rFonts w:hint="eastAsia"/>
          <w:sz w:val="24"/>
        </w:rPr>
        <w:t>条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【提出先】</w:t>
      </w:r>
      <w:r>
        <w:rPr>
          <w:rFonts w:hint="eastAsia"/>
          <w:sz w:val="24"/>
        </w:rPr>
        <w:t xml:space="preserve">　　　　　　　　　　　東海財務局長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【提出日】</w:t>
      </w:r>
      <w:r>
        <w:rPr>
          <w:rFonts w:hint="eastAsia"/>
          <w:sz w:val="24"/>
        </w:rPr>
        <w:t xml:space="preserve">　　　　　　　　　　　</w:t>
      </w:r>
      <w:r w:rsidR="002A525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【会社名】</w:t>
      </w:r>
      <w:r>
        <w:rPr>
          <w:rFonts w:hint="eastAsia"/>
          <w:sz w:val="24"/>
        </w:rPr>
        <w:t xml:space="preserve">　　　　　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【代表者の役職氏名】</w:t>
      </w:r>
      <w:r>
        <w:rPr>
          <w:rFonts w:hint="eastAsia"/>
          <w:sz w:val="24"/>
        </w:rPr>
        <w:t xml:space="preserve">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【本店の所在の場所】</w:t>
      </w:r>
      <w:r>
        <w:rPr>
          <w:rFonts w:hint="eastAsia"/>
          <w:sz w:val="24"/>
        </w:rPr>
        <w:t xml:space="preserve">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【電話番号】</w:t>
      </w:r>
      <w:r>
        <w:rPr>
          <w:rFonts w:hint="eastAsia"/>
          <w:sz w:val="24"/>
        </w:rPr>
        <w:t xml:space="preserve">　　　　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【事務連絡者氏名】</w:t>
      </w:r>
      <w:r>
        <w:rPr>
          <w:rFonts w:hint="eastAsia"/>
          <w:sz w:val="24"/>
        </w:rPr>
        <w:t xml:space="preserve">　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【最寄りの連絡場所】</w:t>
      </w:r>
      <w:r>
        <w:rPr>
          <w:rFonts w:hint="eastAsia"/>
          <w:sz w:val="24"/>
        </w:rPr>
        <w:t xml:space="preserve">　　　　　　</w:t>
      </w:r>
    </w:p>
    <w:p w:rsidR="00855F4A" w:rsidRP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【電話番号】</w:t>
      </w:r>
      <w:r>
        <w:rPr>
          <w:rFonts w:hint="eastAsia"/>
          <w:sz w:val="24"/>
        </w:rPr>
        <w:t xml:space="preserve">　　　　　　　　　　</w:t>
      </w:r>
    </w:p>
    <w:p w:rsidR="00855F4A" w:rsidRDefault="00855F4A" w:rsidP="00855F4A">
      <w:pPr>
        <w:ind w:startChars="50" w:start="5.25pt"/>
        <w:rPr>
          <w:rFonts w:hint="eastAsia"/>
          <w:sz w:val="24"/>
        </w:rPr>
      </w:pPr>
      <w:r w:rsidRPr="00855F4A">
        <w:rPr>
          <w:rFonts w:hint="eastAsia"/>
          <w:sz w:val="24"/>
        </w:rPr>
        <w:t>【事務連絡者氏名】</w:t>
      </w:r>
      <w:r>
        <w:rPr>
          <w:rFonts w:hint="eastAsia"/>
          <w:sz w:val="24"/>
        </w:rPr>
        <w:t xml:space="preserve">　　　　　　　</w:t>
      </w:r>
    </w:p>
    <w:p w:rsidR="00855F4A" w:rsidRPr="00BC5BD6" w:rsidRDefault="00855F4A" w:rsidP="00670B7A">
      <w:pPr>
        <w:pageBreakBefore/>
        <w:spacing w:afterLines="50" w:after="7.15pt"/>
        <w:ind w:startChars="50" w:start="5.25pt"/>
        <w:rPr>
          <w:rFonts w:hint="eastAsia"/>
          <w:sz w:val="22"/>
          <w:szCs w:val="22"/>
        </w:rPr>
      </w:pPr>
      <w:r w:rsidRPr="00BC5BD6">
        <w:rPr>
          <w:rFonts w:hint="eastAsia"/>
          <w:sz w:val="22"/>
          <w:szCs w:val="22"/>
        </w:rPr>
        <w:lastRenderedPageBreak/>
        <w:t>１【新規発行（売出）有価証券】</w:t>
      </w:r>
    </w:p>
    <w:tbl>
      <w:tblPr>
        <w:tblW w:w="0pt" w:type="auto"/>
        <w:tblInd w:w="20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680"/>
        <w:gridCol w:w="1890"/>
        <w:gridCol w:w="1890"/>
        <w:gridCol w:w="1890"/>
        <w:gridCol w:w="1890"/>
      </w:tblGrid>
      <w:tr w:rsidR="00BC5BD6" w:rsidRPr="00D304E5" w:rsidTr="00400543">
        <w:tblPrEx>
          <w:tblCellMar>
            <w:top w:w="0pt" w:type="dxa"/>
            <w:bottom w:w="0pt" w:type="dxa"/>
          </w:tblCellMar>
        </w:tblPrEx>
        <w:trPr>
          <w:trHeight w:val="846"/>
        </w:trPr>
        <w:tc>
          <w:tcPr>
            <w:tcW w:w="84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銘　柄</w:t>
            </w:r>
          </w:p>
        </w:tc>
        <w:tc>
          <w:tcPr>
            <w:tcW w:w="94.50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 xml:space="preserve">種　</w:t>
            </w:r>
            <w:r w:rsidR="00670B7A" w:rsidRPr="00D304E5">
              <w:rPr>
                <w:rFonts w:hint="eastAsia"/>
                <w:sz w:val="20"/>
                <w:szCs w:val="20"/>
              </w:rPr>
              <w:t xml:space="preserve">　</w:t>
            </w:r>
            <w:r w:rsidRPr="00D304E5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94.50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94.50pt" w:type="dxa"/>
            <w:vAlign w:val="center"/>
          </w:tcPr>
          <w:p w:rsidR="00855F4A" w:rsidRPr="00D304E5" w:rsidRDefault="00855F4A" w:rsidP="00855F4A">
            <w:pPr>
              <w:snapToGrid w:val="0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発行（売出）価額の総額（円）</w:t>
            </w:r>
          </w:p>
        </w:tc>
        <w:tc>
          <w:tcPr>
            <w:tcW w:w="94.50pt" w:type="dxa"/>
            <w:vAlign w:val="center"/>
          </w:tcPr>
          <w:p w:rsidR="00855F4A" w:rsidRPr="00D304E5" w:rsidRDefault="00855F4A" w:rsidP="00855F4A">
            <w:pPr>
              <w:snapToGrid w:val="0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資本組入額の総額（円）</w:t>
            </w:r>
          </w:p>
        </w:tc>
      </w:tr>
      <w:tr w:rsidR="00BC5BD6" w:rsidRPr="00D304E5" w:rsidTr="00400543">
        <w:tblPrEx>
          <w:tblCellMar>
            <w:top w:w="0pt" w:type="dxa"/>
            <w:bottom w:w="0pt" w:type="dxa"/>
          </w:tblCellMar>
        </w:tblPrEx>
        <w:trPr>
          <w:trHeight w:val="680"/>
        </w:trPr>
        <w:tc>
          <w:tcPr>
            <w:tcW w:w="84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.5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.5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.5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.5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855F4A" w:rsidRPr="00D304E5" w:rsidRDefault="00855F4A" w:rsidP="00855F4A">
      <w:pPr>
        <w:ind w:startChars="50" w:start="5.25pt"/>
        <w:rPr>
          <w:rFonts w:hint="eastAsia"/>
          <w:sz w:val="20"/>
          <w:szCs w:val="20"/>
        </w:rPr>
      </w:pPr>
    </w:p>
    <w:p w:rsidR="00855F4A" w:rsidRPr="00BC5BD6" w:rsidRDefault="00855F4A" w:rsidP="00855F4A">
      <w:pPr>
        <w:ind w:startChars="50" w:start="5.25pt"/>
        <w:rPr>
          <w:rFonts w:hint="eastAsia"/>
          <w:sz w:val="22"/>
          <w:szCs w:val="22"/>
        </w:rPr>
      </w:pPr>
      <w:r w:rsidRPr="00BC5BD6">
        <w:rPr>
          <w:rFonts w:hint="eastAsia"/>
          <w:sz w:val="22"/>
          <w:szCs w:val="22"/>
        </w:rPr>
        <w:t>２【有価証券の募集（売出し）の方法及び条件】</w:t>
      </w:r>
    </w:p>
    <w:p w:rsidR="00871F2A" w:rsidRPr="00BC5BD6" w:rsidRDefault="00855F4A" w:rsidP="00871F2A">
      <w:pPr>
        <w:spacing w:afterLines="50" w:after="7.15pt"/>
        <w:ind w:startChars="50" w:start="5.25pt"/>
        <w:rPr>
          <w:rFonts w:hint="eastAsia"/>
          <w:sz w:val="22"/>
          <w:szCs w:val="22"/>
        </w:rPr>
      </w:pPr>
      <w:r w:rsidRPr="00BC5BD6">
        <w:rPr>
          <w:rFonts w:hint="eastAsia"/>
          <w:sz w:val="22"/>
          <w:szCs w:val="22"/>
        </w:rPr>
        <w:t xml:space="preserve">　</w:t>
      </w:r>
      <w:r w:rsidRPr="00BC5BD6">
        <w:rPr>
          <w:rFonts w:hint="eastAsia"/>
          <w:sz w:val="22"/>
          <w:szCs w:val="22"/>
        </w:rPr>
        <w:t>(</w:t>
      </w:r>
      <w:r w:rsidRPr="00BC5BD6">
        <w:rPr>
          <w:rFonts w:hint="eastAsia"/>
          <w:sz w:val="22"/>
          <w:szCs w:val="22"/>
        </w:rPr>
        <w:t>１</w:t>
      </w:r>
      <w:r w:rsidRPr="00BC5BD6">
        <w:rPr>
          <w:rFonts w:hint="eastAsia"/>
          <w:sz w:val="22"/>
          <w:szCs w:val="22"/>
        </w:rPr>
        <w:t>)</w:t>
      </w:r>
      <w:r w:rsidRPr="00BC5BD6">
        <w:rPr>
          <w:rFonts w:hint="eastAsia"/>
          <w:sz w:val="22"/>
          <w:szCs w:val="22"/>
        </w:rPr>
        <w:t>【募集の場合】</w:t>
      </w:r>
    </w:p>
    <w:tbl>
      <w:tblPr>
        <w:tblW w:w="0pt" w:type="auto"/>
        <w:tblInd w:w="19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977"/>
        <w:gridCol w:w="1275"/>
        <w:gridCol w:w="1276"/>
        <w:gridCol w:w="1275"/>
        <w:gridCol w:w="1276"/>
        <w:gridCol w:w="1276"/>
      </w:tblGrid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797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855F4A">
            <w:pPr>
              <w:snapToGrid w:val="0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855F4A">
            <w:pPr>
              <w:snapToGrid w:val="0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855F4A">
            <w:pPr>
              <w:snapToGrid w:val="0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資本組入額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855F4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株式の株主割当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731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株式のその他の者に対する割当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株式の一般募集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2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（発起人の引受株式）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株式計</w:t>
            </w:r>
            <w:r w:rsidRPr="00D304E5">
              <w:rPr>
                <w:rFonts w:hint="eastAsia"/>
                <w:sz w:val="20"/>
                <w:szCs w:val="20"/>
              </w:rPr>
              <w:t>(</w:t>
            </w:r>
            <w:r w:rsidRPr="00D304E5">
              <w:rPr>
                <w:rFonts w:hint="eastAsia"/>
                <w:sz w:val="20"/>
                <w:szCs w:val="20"/>
              </w:rPr>
              <w:t>総発行株式</w:t>
            </w:r>
            <w:r w:rsidRPr="00D304E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新株予約権証券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66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社債（短期社債を除く。）</w:t>
            </w: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148.85pt" w:type="dxa"/>
            <w:vAlign w:val="center"/>
          </w:tcPr>
          <w:p w:rsidR="00D304E5" w:rsidRPr="00D304E5" w:rsidRDefault="00D304E5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コマーシャル･ペーパー</w:t>
            </w:r>
          </w:p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短期社債</w:t>
            </w: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148.85pt" w:type="dxa"/>
            <w:vAlign w:val="center"/>
          </w:tcPr>
          <w:p w:rsidR="00855F4A" w:rsidRPr="00D304E5" w:rsidRDefault="00855F4A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D304E5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55F4A" w:rsidRPr="00BC5BD6" w:rsidTr="00D304E5">
        <w:tblPrEx>
          <w:tblCellMar>
            <w:top w:w="0pt" w:type="dxa"/>
            <w:bottom w:w="0pt" w:type="dxa"/>
          </w:tblCellMar>
        </w:tblPrEx>
        <w:trPr>
          <w:trHeight w:val="756"/>
        </w:trPr>
        <w:tc>
          <w:tcPr>
            <w:tcW w:w="148.85pt" w:type="dxa"/>
            <w:vAlign w:val="center"/>
          </w:tcPr>
          <w:p w:rsidR="00D304E5" w:rsidRPr="00D304E5" w:rsidRDefault="00D304E5" w:rsidP="00855F4A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預託証券</w:t>
            </w:r>
          </w:p>
          <w:p w:rsidR="00D304E5" w:rsidRPr="00D304E5" w:rsidRDefault="00855F4A" w:rsidP="00D304E5">
            <w:pPr>
              <w:snapToGrid w:val="0"/>
              <w:ind w:startChars="50" w:start="5.25pt"/>
              <w:rPr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855F4A" w:rsidRPr="00D304E5" w:rsidRDefault="00D304E5" w:rsidP="00D304E5">
            <w:pPr>
              <w:snapToGrid w:val="0"/>
              <w:ind w:startChars="50" w:start="5.25pt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63.75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75pt" w:type="dxa"/>
            <w:vAlign w:val="center"/>
          </w:tcPr>
          <w:p w:rsidR="00855F4A" w:rsidRPr="00D304E5" w:rsidRDefault="00BC5BD6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855F4A" w:rsidRPr="00D304E5" w:rsidRDefault="00855F4A" w:rsidP="00670B7A">
            <w:pPr>
              <w:ind w:startChars="50" w:start="5.25pt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855F4A" w:rsidRPr="00BC5BD6" w:rsidRDefault="00855F4A" w:rsidP="00855F4A">
      <w:pPr>
        <w:ind w:startChars="50" w:start="5.25pt"/>
        <w:rPr>
          <w:rFonts w:hint="eastAsia"/>
          <w:sz w:val="22"/>
          <w:szCs w:val="22"/>
        </w:rPr>
      </w:pPr>
    </w:p>
    <w:p w:rsidR="000C312C" w:rsidRDefault="000C312C" w:rsidP="00871F2A">
      <w:pPr>
        <w:spacing w:afterLines="50" w:after="7.15pt"/>
        <w:ind w:startChars="50" w:start="5.25p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【売出しの場合】</w:t>
      </w:r>
    </w:p>
    <w:tbl>
      <w:tblPr>
        <w:tblW w:w="0pt" w:type="auto"/>
        <w:tblInd w:w="19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977"/>
        <w:gridCol w:w="1594"/>
        <w:gridCol w:w="1595"/>
        <w:gridCol w:w="1594"/>
        <w:gridCol w:w="1595"/>
      </w:tblGrid>
      <w:tr w:rsidR="00871F2A" w:rsidTr="00D304E5">
        <w:tblPrEx>
          <w:tblCellMar>
            <w:top w:w="0pt" w:type="dxa"/>
            <w:bottom w:w="0pt" w:type="dxa"/>
          </w:tblCellMar>
        </w:tblPrEx>
        <w:trPr>
          <w:trHeight w:val="673"/>
        </w:trPr>
        <w:tc>
          <w:tcPr>
            <w:tcW w:w="148.85pt" w:type="dxa"/>
            <w:vAlign w:val="center"/>
          </w:tcPr>
          <w:p w:rsidR="00871F2A" w:rsidRPr="00D304E5" w:rsidRDefault="00871F2A" w:rsidP="00871F2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79.70pt" w:type="dxa"/>
            <w:vAlign w:val="center"/>
          </w:tcPr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発行（売出）数</w:t>
            </w:r>
          </w:p>
        </w:tc>
        <w:tc>
          <w:tcPr>
            <w:tcW w:w="79.75pt" w:type="dxa"/>
            <w:vAlign w:val="center"/>
          </w:tcPr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発行（売出）価格</w:t>
            </w:r>
          </w:p>
        </w:tc>
        <w:tc>
          <w:tcPr>
            <w:tcW w:w="79.70pt" w:type="dxa"/>
            <w:vAlign w:val="center"/>
          </w:tcPr>
          <w:p w:rsidR="00871F2A" w:rsidRPr="00D304E5" w:rsidRDefault="00871F2A" w:rsidP="00871F2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79.75pt" w:type="dxa"/>
            <w:vAlign w:val="center"/>
          </w:tcPr>
          <w:p w:rsidR="00871F2A" w:rsidRPr="00D304E5" w:rsidRDefault="00871F2A" w:rsidP="00871F2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払込期日</w:t>
            </w:r>
          </w:p>
        </w:tc>
      </w:tr>
      <w:tr w:rsidR="00871F2A" w:rsidTr="00D304E5">
        <w:tblPrEx>
          <w:tblCellMar>
            <w:top w:w="0pt" w:type="dxa"/>
            <w:bottom w:w="0pt" w:type="dxa"/>
          </w:tblCellMar>
        </w:tblPrEx>
        <w:trPr>
          <w:trHeight w:val="578"/>
        </w:trPr>
        <w:tc>
          <w:tcPr>
            <w:tcW w:w="148.85pt" w:type="dxa"/>
            <w:vAlign w:val="center"/>
          </w:tcPr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株式</w:t>
            </w: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6F4F51" w:rsidP="00670B7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71F2A" w:rsidTr="00D304E5">
        <w:tblPrEx>
          <w:tblCellMar>
            <w:top w:w="0pt" w:type="dxa"/>
            <w:bottom w:w="0pt" w:type="dxa"/>
          </w:tblCellMar>
        </w:tblPrEx>
        <w:trPr>
          <w:trHeight w:val="834"/>
        </w:trPr>
        <w:tc>
          <w:tcPr>
            <w:tcW w:w="148.85pt" w:type="dxa"/>
            <w:vAlign w:val="center"/>
          </w:tcPr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社債</w:t>
            </w:r>
          </w:p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コマーシャル</w:t>
            </w:r>
            <w:r w:rsidR="00711719" w:rsidRPr="00D304E5">
              <w:rPr>
                <w:rFonts w:hint="eastAsia"/>
                <w:sz w:val="20"/>
                <w:szCs w:val="20"/>
              </w:rPr>
              <w:t>・</w:t>
            </w:r>
            <w:r w:rsidRPr="00D304E5">
              <w:rPr>
                <w:rFonts w:hint="eastAsia"/>
                <w:sz w:val="20"/>
                <w:szCs w:val="20"/>
              </w:rPr>
              <w:t>ペーパー</w:t>
            </w:r>
          </w:p>
        </w:tc>
        <w:tc>
          <w:tcPr>
            <w:tcW w:w="79.70pt" w:type="dxa"/>
            <w:vAlign w:val="center"/>
          </w:tcPr>
          <w:p w:rsidR="00871F2A" w:rsidRPr="00D304E5" w:rsidRDefault="00B9366E" w:rsidP="00670B7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B9366E" w:rsidP="00670B7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71F2A" w:rsidTr="00D304E5">
        <w:tblPrEx>
          <w:tblCellMar>
            <w:top w:w="0pt" w:type="dxa"/>
            <w:bottom w:w="0pt" w:type="dxa"/>
          </w:tblCellMar>
        </w:tblPrEx>
        <w:trPr>
          <w:trHeight w:val="554"/>
        </w:trPr>
        <w:tc>
          <w:tcPr>
            <w:tcW w:w="148.85pt" w:type="dxa"/>
            <w:vAlign w:val="center"/>
          </w:tcPr>
          <w:p w:rsidR="00871F2A" w:rsidRPr="00D304E5" w:rsidRDefault="00871F2A" w:rsidP="00871F2A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カバードワラント</w:t>
            </w:r>
          </w:p>
        </w:tc>
        <w:tc>
          <w:tcPr>
            <w:tcW w:w="79.70pt" w:type="dxa"/>
            <w:vAlign w:val="center"/>
          </w:tcPr>
          <w:p w:rsidR="00871F2A" w:rsidRPr="00D304E5" w:rsidRDefault="00B9366E" w:rsidP="00670B7A">
            <w:pPr>
              <w:jc w:val="center"/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71F2A" w:rsidTr="00D304E5">
        <w:tblPrEx>
          <w:tblCellMar>
            <w:top w:w="0pt" w:type="dxa"/>
            <w:bottom w:w="0pt" w:type="dxa"/>
          </w:tblCellMar>
        </w:tblPrEx>
        <w:trPr>
          <w:trHeight w:val="808"/>
        </w:trPr>
        <w:tc>
          <w:tcPr>
            <w:tcW w:w="148.85pt" w:type="dxa"/>
            <w:vAlign w:val="center"/>
          </w:tcPr>
          <w:p w:rsidR="00D304E5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lastRenderedPageBreak/>
              <w:t>預託証券</w:t>
            </w:r>
          </w:p>
          <w:p w:rsidR="00D304E5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有価証券信託受益証券</w:t>
            </w:r>
          </w:p>
          <w:p w:rsidR="00D304E5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電子記録移転権利（法第２</w:t>
            </w:r>
          </w:p>
          <w:p w:rsidR="00D304E5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条第２項第３号に掲げる権</w:t>
            </w:r>
          </w:p>
          <w:p w:rsidR="00D304E5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利に該当するものに限</w:t>
            </w:r>
          </w:p>
          <w:p w:rsidR="00871F2A" w:rsidRPr="00D304E5" w:rsidRDefault="00D304E5" w:rsidP="00D304E5">
            <w:pPr>
              <w:rPr>
                <w:rFonts w:hint="eastAsia"/>
                <w:sz w:val="20"/>
                <w:szCs w:val="20"/>
              </w:rPr>
            </w:pPr>
            <w:r w:rsidRPr="00D304E5">
              <w:rPr>
                <w:rFonts w:hint="eastAsia"/>
                <w:sz w:val="20"/>
                <w:szCs w:val="20"/>
              </w:rPr>
              <w:t>る。）</w:t>
            </w: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0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.75pt" w:type="dxa"/>
            <w:vAlign w:val="center"/>
          </w:tcPr>
          <w:p w:rsidR="00871F2A" w:rsidRPr="00D304E5" w:rsidRDefault="00871F2A" w:rsidP="00670B7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400543" w:rsidRDefault="00400543" w:rsidP="00670B7A">
      <w:pPr>
        <w:spacing w:afterLines="50" w:after="7.15pt"/>
        <w:ind w:startChars="50" w:start="5.25pt"/>
        <w:rPr>
          <w:rFonts w:hint="eastAsia"/>
          <w:sz w:val="22"/>
          <w:szCs w:val="22"/>
        </w:rPr>
      </w:pPr>
    </w:p>
    <w:p w:rsidR="000C312C" w:rsidRDefault="00670B7A" w:rsidP="00670B7A">
      <w:pPr>
        <w:spacing w:afterLines="50" w:after="7.15pt"/>
        <w:ind w:startChars="50" w:start="5.25p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３【有価証券の引受けの概要】</w:t>
      </w:r>
    </w:p>
    <w:tbl>
      <w:tblPr>
        <w:tblW w:w="0pt" w:type="auto"/>
        <w:tblInd w:w="31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835"/>
        <w:gridCol w:w="1960"/>
        <w:gridCol w:w="1960"/>
        <w:gridCol w:w="1960"/>
      </w:tblGrid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585"/>
        </w:trPr>
        <w:tc>
          <w:tcPr>
            <w:tcW w:w="141.7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引受人の氏名又は名称</w:t>
            </w: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引受株式数</w:t>
            </w: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引受けの条件</w:t>
            </w:r>
          </w:p>
        </w:tc>
      </w:tr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585"/>
        </w:trPr>
        <w:tc>
          <w:tcPr>
            <w:tcW w:w="141.7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585"/>
        </w:trPr>
        <w:tc>
          <w:tcPr>
            <w:tcW w:w="141.7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585"/>
        </w:trPr>
        <w:tc>
          <w:tcPr>
            <w:tcW w:w="141.7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585"/>
        </w:trPr>
        <w:tc>
          <w:tcPr>
            <w:tcW w:w="141.7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8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</w:tr>
    </w:tbl>
    <w:p w:rsidR="00670B7A" w:rsidRDefault="00670B7A" w:rsidP="00855F4A">
      <w:pPr>
        <w:ind w:startChars="50" w:start="5.25pt"/>
        <w:rPr>
          <w:rFonts w:hint="eastAsia"/>
          <w:sz w:val="22"/>
          <w:szCs w:val="22"/>
        </w:rPr>
      </w:pPr>
    </w:p>
    <w:p w:rsidR="00670B7A" w:rsidRDefault="00670B7A" w:rsidP="00855F4A">
      <w:pPr>
        <w:ind w:startChars="50" w:start="5.25p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４【過去１年以内における募集又は売出し】</w:t>
      </w:r>
    </w:p>
    <w:p w:rsidR="00670B7A" w:rsidRDefault="00670B7A" w:rsidP="00670B7A">
      <w:pPr>
        <w:spacing w:afterLines="50" w:after="7.15pt"/>
        <w:ind w:startChars="50" w:start="5.25p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【募集の場合】</w:t>
      </w:r>
    </w:p>
    <w:tbl>
      <w:tblPr>
        <w:tblW w:w="0pt" w:type="auto"/>
        <w:tblInd w:w="52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365"/>
        <w:gridCol w:w="1732"/>
        <w:gridCol w:w="1733"/>
        <w:gridCol w:w="1732"/>
        <w:gridCol w:w="1733"/>
      </w:tblGrid>
      <w:tr w:rsidR="00670B7A" w:rsidTr="00670B7A">
        <w:tblPrEx>
          <w:tblCellMar>
            <w:top w:w="0pt" w:type="dxa"/>
            <w:bottom w:w="0pt" w:type="dxa"/>
          </w:tblCellMar>
        </w:tblPrEx>
        <w:trPr>
          <w:trHeight w:val="750"/>
        </w:trPr>
        <w:tc>
          <w:tcPr>
            <w:tcW w:w="68.2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銘　柄</w:t>
            </w: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86.65pt" w:type="dxa"/>
            <w:vAlign w:val="center"/>
          </w:tcPr>
          <w:p w:rsidR="00670B7A" w:rsidRDefault="00670B7A" w:rsidP="00137B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</w:t>
            </w:r>
            <w:r w:rsidR="00B9366E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売出</w:t>
            </w:r>
            <w:r w:rsidR="00B9366E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価格（円）</w:t>
            </w: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</w:t>
            </w:r>
            <w:r w:rsidR="00B9366E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売出</w:t>
            </w:r>
            <w:r w:rsidR="00B9366E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86.6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</w:t>
            </w:r>
            <w:r w:rsidR="00B9366E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売出</w:t>
            </w:r>
            <w:r w:rsidR="00B9366E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価額の総額（円）</w:t>
            </w:r>
          </w:p>
        </w:tc>
      </w:tr>
      <w:tr w:rsidR="00670B7A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9366E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B9366E" w:rsidRDefault="00B9366E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70B7A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670B7A" w:rsidRDefault="00670B7A" w:rsidP="00670B7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70B7A" w:rsidRDefault="00670B7A" w:rsidP="00855F4A">
      <w:pPr>
        <w:ind w:startChars="50" w:start="5.25pt"/>
        <w:rPr>
          <w:rFonts w:hint="eastAsia"/>
          <w:sz w:val="22"/>
          <w:szCs w:val="22"/>
        </w:rPr>
      </w:pPr>
    </w:p>
    <w:p w:rsidR="00670B7A" w:rsidRDefault="00670B7A" w:rsidP="00670B7A">
      <w:pPr>
        <w:spacing w:afterLines="50" w:after="7.15pt"/>
        <w:ind w:startChars="50" w:start="5.25p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【売出しの場合】</w:t>
      </w:r>
    </w:p>
    <w:tbl>
      <w:tblPr>
        <w:tblW w:w="0pt" w:type="auto"/>
        <w:tblInd w:w="52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365"/>
        <w:gridCol w:w="1732"/>
        <w:gridCol w:w="1733"/>
        <w:gridCol w:w="1732"/>
        <w:gridCol w:w="1733"/>
      </w:tblGrid>
      <w:tr w:rsidR="00B9366E" w:rsidTr="00B9366E">
        <w:tblPrEx>
          <w:tblCellMar>
            <w:top w:w="0pt" w:type="dxa"/>
            <w:bottom w:w="0pt" w:type="dxa"/>
          </w:tblCellMar>
        </w:tblPrEx>
        <w:trPr>
          <w:trHeight w:val="750"/>
        </w:trPr>
        <w:tc>
          <w:tcPr>
            <w:tcW w:w="68.2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銘　柄</w:t>
            </w: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86.65pt" w:type="dxa"/>
            <w:vAlign w:val="center"/>
          </w:tcPr>
          <w:p w:rsidR="00B9366E" w:rsidRDefault="00B9366E" w:rsidP="00137B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発行（売出）価格（円）</w:t>
            </w: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発行（売出）数</w:t>
            </w: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発行（売出）価額の総額（円）</w:t>
            </w:r>
          </w:p>
        </w:tc>
      </w:tr>
      <w:tr w:rsidR="00B9366E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9366E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9366E" w:rsidTr="00B9366E">
        <w:tblPrEx>
          <w:tblCellMar>
            <w:top w:w="0pt" w:type="dxa"/>
            <w:bottom w:w="0pt" w:type="dxa"/>
          </w:tblCellMar>
        </w:tblPrEx>
        <w:trPr>
          <w:trHeight w:val="645"/>
        </w:trPr>
        <w:tc>
          <w:tcPr>
            <w:tcW w:w="68.2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0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.65pt" w:type="dxa"/>
            <w:vAlign w:val="center"/>
          </w:tcPr>
          <w:p w:rsidR="00B9366E" w:rsidRDefault="00B9366E" w:rsidP="00B9366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70B7A" w:rsidRPr="00BC5BD6" w:rsidRDefault="00670B7A" w:rsidP="00855F4A">
      <w:pPr>
        <w:ind w:startChars="50" w:start="5.25pt"/>
        <w:rPr>
          <w:rFonts w:hint="eastAsia"/>
          <w:sz w:val="22"/>
          <w:szCs w:val="22"/>
        </w:rPr>
      </w:pPr>
    </w:p>
    <w:sectPr w:rsidR="00670B7A" w:rsidRPr="00BC5BD6" w:rsidSect="00C875B6">
      <w:pgSz w:w="595.35pt" w:h="842pt" w:code="9"/>
      <w:pgMar w:top="56.70pt" w:right="56.70pt" w:bottom="28.35pt" w:left="56.70pt" w:header="42.55pt" w:footer="49.60pt" w:gutter="0pt"/>
      <w:cols w:space="21.25pt"/>
      <w:docGrid w:type="lines" w:linePitch="28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rawingGridVerticalSpacing w:val="7.15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B6"/>
    <w:rsid w:val="000C312C"/>
    <w:rsid w:val="000D5EC7"/>
    <w:rsid w:val="00137BF1"/>
    <w:rsid w:val="002A525E"/>
    <w:rsid w:val="002F11A8"/>
    <w:rsid w:val="00307714"/>
    <w:rsid w:val="003574DE"/>
    <w:rsid w:val="0040044C"/>
    <w:rsid w:val="00400543"/>
    <w:rsid w:val="004C45E1"/>
    <w:rsid w:val="005A384A"/>
    <w:rsid w:val="00636C6A"/>
    <w:rsid w:val="00670B7A"/>
    <w:rsid w:val="006F4F51"/>
    <w:rsid w:val="00711719"/>
    <w:rsid w:val="00752FB5"/>
    <w:rsid w:val="007C061B"/>
    <w:rsid w:val="00855F4A"/>
    <w:rsid w:val="00871F2A"/>
    <w:rsid w:val="009125CC"/>
    <w:rsid w:val="00947E17"/>
    <w:rsid w:val="009B487D"/>
    <w:rsid w:val="00B46367"/>
    <w:rsid w:val="00B9366E"/>
    <w:rsid w:val="00BC5BD6"/>
    <w:rsid w:val="00C349CF"/>
    <w:rsid w:val="00C8683E"/>
    <w:rsid w:val="00C875B6"/>
    <w:rsid w:val="00D304E5"/>
    <w:rsid w:val="00E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7B29610-CD60-4AA2-96ED-A981BD05CC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36C6A"/>
    <w:pPr>
      <w:ind w:startChars="245" w:firstLineChars="82" w:firstLine="9pt"/>
    </w:pPr>
    <w:rPr>
      <w:rFonts w:ascii="ＭＳ 明朝"/>
      <w:kern w:val="0"/>
      <w:sz w:val="23"/>
      <w:szCs w:val="19"/>
    </w:rPr>
  </w:style>
  <w:style w:type="paragraph" w:styleId="a4">
    <w:name w:val="Balloon Text"/>
    <w:basedOn w:val="a"/>
    <w:semiHidden/>
    <w:rsid w:val="002F11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62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FC7AE8B-BDEF-4710-8939-5ED5DC37752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（記載上の注意）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財務局</dc:creator>
  <cp:keywords/>
  <dc:description/>
  <cp:lastModifiedBy> 財務局</cp:lastModifiedBy>
  <cp:revision>2</cp:revision>
  <cp:lastPrinted>2020-11-16T02:11:00Z</cp:lastPrinted>
  <dcterms:created xsi:type="dcterms:W3CDTF">2022-03-18T04:43:00Z</dcterms:created>
  <dcterms:modified xsi:type="dcterms:W3CDTF">2022-03-18T04:43:00Z</dcterms:modified>
</cp:coreProperties>
</file>