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74" w:rsidRDefault="00BE4A74" w:rsidP="00BB1DAF">
      <w:pPr>
        <w:pStyle w:val="a4"/>
      </w:pPr>
      <w:bookmarkStart w:id="0" w:name="_GoBack"/>
      <w:bookmarkEnd w:id="0"/>
      <w:r>
        <w:rPr>
          <w:rFonts w:hint="eastAsia"/>
        </w:rPr>
        <w:t xml:space="preserve">　　年　　月　</w:t>
      </w:r>
      <w:r w:rsidR="00A84484">
        <w:rPr>
          <w:rFonts w:hint="eastAsia"/>
        </w:rPr>
        <w:t xml:space="preserve">　日</w:t>
      </w:r>
    </w:p>
    <w:p w:rsidR="00BB1DAF" w:rsidRPr="00BB1DAF" w:rsidRDefault="00BB1DAF" w:rsidP="00BB1DAF"/>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891277">
        <w:rPr>
          <w:rFonts w:ascii="Century" w:hint="eastAsia"/>
          <w:spacing w:val="75"/>
          <w:kern w:val="0"/>
          <w:fitText w:val="1440" w:id="744274704"/>
        </w:rPr>
        <w:t>登録番</w:t>
      </w:r>
      <w:r w:rsidRPr="00891277">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A68CE">
        <w:rPr>
          <w:rFonts w:ascii="Century" w:hint="eastAsia"/>
          <w:spacing w:val="180"/>
          <w:kern w:val="0"/>
          <w:fitText w:val="1440" w:id="744274688"/>
        </w:rPr>
        <w:t>所在</w:t>
      </w:r>
      <w:r w:rsidRPr="00BA68CE">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D35DC5">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A84484" w:rsidRDefault="008D44B0">
      <w:pPr>
        <w:jc w:val="center"/>
      </w:pPr>
      <w:r>
        <w:rPr>
          <w:rFonts w:hint="eastAsia"/>
        </w:rPr>
        <w:t>公告に関する</w:t>
      </w:r>
      <w:r w:rsidR="00CD43F0" w:rsidRPr="00CD43F0">
        <w:rPr>
          <w:rFonts w:hint="eastAsia"/>
        </w:rPr>
        <w:t>届出</w:t>
      </w:r>
      <w:r w:rsidR="00A84484">
        <w:rPr>
          <w:rFonts w:hint="eastAsia"/>
        </w:rPr>
        <w:t>書</w:t>
      </w:r>
    </w:p>
    <w:p w:rsidR="00CD43F0" w:rsidRPr="00CD43F0" w:rsidRDefault="00CD43F0">
      <w:pPr>
        <w:jc w:val="center"/>
      </w:pPr>
    </w:p>
    <w:p w:rsidR="008D44B0" w:rsidRDefault="00A84484">
      <w:r>
        <w:rPr>
          <w:rFonts w:hint="eastAsia"/>
        </w:rPr>
        <w:t xml:space="preserve">　</w:t>
      </w:r>
      <w:r w:rsidR="00BA68CE" w:rsidRPr="00BA68CE">
        <w:rPr>
          <w:rFonts w:hint="eastAsia"/>
        </w:rPr>
        <w:t>下記のとおり</w:t>
      </w:r>
      <w:r w:rsidR="008D44B0">
        <w:rPr>
          <w:rFonts w:hint="eastAsia"/>
        </w:rPr>
        <w:t>公告を行いましたので</w:t>
      </w:r>
      <w:r w:rsidR="00BA68CE" w:rsidRPr="00BA68CE">
        <w:rPr>
          <w:rFonts w:hint="eastAsia"/>
        </w:rPr>
        <w:t>、金融商品取引法第５０条</w:t>
      </w:r>
      <w:r w:rsidR="008D44B0">
        <w:rPr>
          <w:rFonts w:hint="eastAsia"/>
        </w:rPr>
        <w:t>の２</w:t>
      </w:r>
      <w:r w:rsidR="00BA68CE" w:rsidRPr="00BA68CE">
        <w:rPr>
          <w:rFonts w:hint="eastAsia"/>
        </w:rPr>
        <w:t>第</w:t>
      </w:r>
      <w:r w:rsidR="008D44B0">
        <w:rPr>
          <w:rFonts w:hint="eastAsia"/>
        </w:rPr>
        <w:t>７</w:t>
      </w:r>
      <w:r w:rsidR="00BA68CE" w:rsidRPr="00BA68CE">
        <w:rPr>
          <w:rFonts w:hint="eastAsia"/>
        </w:rPr>
        <w:t>項</w:t>
      </w:r>
      <w:r w:rsidR="008D44B0">
        <w:rPr>
          <w:rFonts w:hint="eastAsia"/>
        </w:rPr>
        <w:t>、並びに金融商品取引業等に関する内閣府令第２０５条の規定により届出いたします。</w:t>
      </w:r>
    </w:p>
    <w:p w:rsidR="00BA68CE" w:rsidRDefault="00BA68CE"/>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81"/>
        <w:gridCol w:w="6648"/>
      </w:tblGrid>
      <w:tr w:rsidR="00A84484" w:rsidTr="00C02F59">
        <w:trPr>
          <w:cantSplit/>
          <w:trHeight w:val="757"/>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BA68CE" w:rsidP="008D44B0">
            <w:pPr>
              <w:jc w:val="distribute"/>
            </w:pPr>
            <w:r>
              <w:rPr>
                <w:rFonts w:hint="eastAsia"/>
              </w:rPr>
              <w:t>商号</w:t>
            </w:r>
            <w:r w:rsidR="008D44B0">
              <w:rPr>
                <w:rFonts w:hint="eastAsia"/>
              </w:rPr>
              <w:t>、名称</w:t>
            </w:r>
            <w:r>
              <w:rPr>
                <w:rFonts w:hint="eastAsia"/>
              </w:rPr>
              <w:t>又は</w:t>
            </w:r>
            <w:r w:rsidR="008D44B0">
              <w:rPr>
                <w:rFonts w:hint="eastAsia"/>
              </w:rPr>
              <w:t>氏名</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Pr="00B66B1F" w:rsidRDefault="00A84484" w:rsidP="00576F86">
            <w:pPr>
              <w:jc w:val="left"/>
              <w:rPr>
                <w:rFonts w:ascii="ＭＳ ゴシック" w:eastAsia="ＭＳ ゴシック" w:hAnsi="ＭＳ ゴシック"/>
                <w:b/>
                <w:sz w:val="21"/>
                <w:szCs w:val="21"/>
              </w:rPr>
            </w:pPr>
          </w:p>
        </w:tc>
      </w:tr>
      <w:tr w:rsidR="00A84484" w:rsidTr="008D44B0">
        <w:trPr>
          <w:cantSplit/>
          <w:trHeight w:hRule="exact" w:val="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8D44B0">
            <w:pPr>
              <w:jc w:val="distribute"/>
            </w:pPr>
            <w:r>
              <w:rPr>
                <w:rFonts w:hint="eastAsia"/>
              </w:rPr>
              <w:t>登　録</w:t>
            </w:r>
            <w:r w:rsidR="00BA68CE" w:rsidRPr="00BA68CE">
              <w:rPr>
                <w:rFonts w:hint="eastAsia"/>
              </w:rPr>
              <w:t xml:space="preserve">　年　月　日</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AC6FBB">
            <w:pPr>
              <w:pStyle w:val="a3"/>
            </w:pPr>
            <w:r>
              <w:rPr>
                <w:rFonts w:hint="eastAsia"/>
              </w:rPr>
              <w:t>年　　　　月　　　　日</w:t>
            </w:r>
          </w:p>
        </w:tc>
      </w:tr>
      <w:tr w:rsidR="00BA68CE" w:rsidTr="008D44B0">
        <w:trPr>
          <w:cantSplit/>
          <w:trHeight w:hRule="exact" w:val="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BA68CE" w:rsidRDefault="008D44B0">
            <w:pPr>
              <w:jc w:val="distribute"/>
            </w:pPr>
            <w:r>
              <w:rPr>
                <w:rFonts w:hint="eastAsia"/>
              </w:rPr>
              <w:t>登録番号</w:t>
            </w:r>
          </w:p>
        </w:tc>
        <w:tc>
          <w:tcPr>
            <w:tcW w:w="6648" w:type="dxa"/>
            <w:tcBorders>
              <w:top w:val="single" w:sz="6" w:space="0" w:color="auto"/>
              <w:left w:val="single" w:sz="6" w:space="0" w:color="auto"/>
              <w:bottom w:val="single" w:sz="6" w:space="0" w:color="auto"/>
              <w:right w:val="single" w:sz="6" w:space="0" w:color="auto"/>
            </w:tcBorders>
            <w:vAlign w:val="center"/>
          </w:tcPr>
          <w:p w:rsidR="00BA68CE" w:rsidRPr="00212676" w:rsidRDefault="00BA68CE" w:rsidP="00BA68CE">
            <w:pPr>
              <w:pStyle w:val="a3"/>
              <w:jc w:val="left"/>
              <w:rPr>
                <w:rFonts w:ascii="ＭＳ ゴシック" w:eastAsia="ＭＳ ゴシック" w:hAnsi="ＭＳ ゴシック"/>
                <w:b/>
              </w:rPr>
            </w:pPr>
          </w:p>
        </w:tc>
      </w:tr>
      <w:tr w:rsidR="00A84484" w:rsidTr="008D44B0">
        <w:trPr>
          <w:cantSplit/>
          <w:trHeight w:val="1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8D44B0">
            <w:pPr>
              <w:jc w:val="distribute"/>
            </w:pPr>
            <w:r>
              <w:rPr>
                <w:rFonts w:hint="eastAsia"/>
              </w:rPr>
              <w:t>該当事由</w:t>
            </w:r>
          </w:p>
        </w:tc>
        <w:tc>
          <w:tcPr>
            <w:tcW w:w="6648" w:type="dxa"/>
            <w:tcBorders>
              <w:top w:val="single" w:sz="6" w:space="0" w:color="auto"/>
              <w:left w:val="single" w:sz="6" w:space="0" w:color="auto"/>
              <w:bottom w:val="single" w:sz="6" w:space="0" w:color="auto"/>
              <w:right w:val="single" w:sz="6" w:space="0" w:color="auto"/>
            </w:tcBorders>
          </w:tcPr>
          <w:p w:rsidR="00157CE6" w:rsidRPr="00262382" w:rsidRDefault="00157CE6" w:rsidP="00157CE6">
            <w:r w:rsidRPr="00262382">
              <w:rPr>
                <w:rFonts w:hint="eastAsia"/>
              </w:rPr>
              <w:t>□廃止による(第二種金融商品取引業)</w:t>
            </w:r>
          </w:p>
          <w:p w:rsidR="005E7E8B" w:rsidRPr="00262382" w:rsidRDefault="003A0555" w:rsidP="005E7E8B">
            <w:pPr>
              <w:ind w:firstLineChars="100" w:firstLine="240"/>
            </w:pPr>
            <w:r w:rsidRPr="00262382">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wp:posOffset>
                      </wp:positionV>
                      <wp:extent cx="3829050" cy="8858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85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D28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1pt;width:301.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">
                      <v:textbox inset="5.85pt,.7pt,5.85pt,.7pt"/>
                    </v:shape>
                  </w:pict>
                </mc:Fallback>
              </mc:AlternateContent>
            </w:r>
            <w:r w:rsidR="005E7E8B" w:rsidRPr="00262382">
              <w:rPr>
                <w:rFonts w:hint="eastAsia"/>
              </w:rPr>
              <w:t>※投資助言・代理業の登録　□有　□無</w:t>
            </w:r>
          </w:p>
          <w:p w:rsidR="005E7E8B" w:rsidRPr="00262382" w:rsidRDefault="005E7E8B" w:rsidP="005E7E8B">
            <w:pPr>
              <w:ind w:firstLineChars="100" w:firstLine="240"/>
            </w:pPr>
            <w:r w:rsidRPr="00262382">
              <w:rPr>
                <w:rFonts w:hint="eastAsia"/>
              </w:rPr>
              <w:t>（「有」の場合）</w:t>
            </w:r>
          </w:p>
          <w:p w:rsidR="005E7E8B" w:rsidRPr="00262382" w:rsidRDefault="005E7E8B" w:rsidP="005E7E8B">
            <w:pPr>
              <w:ind w:firstLineChars="200" w:firstLine="480"/>
            </w:pPr>
            <w:r w:rsidRPr="00262382">
              <w:rPr>
                <w:rFonts w:hint="eastAsia"/>
              </w:rPr>
              <w:t>□投資助言・代理業</w:t>
            </w:r>
            <w:r w:rsidR="008B74E7" w:rsidRPr="00262382">
              <w:rPr>
                <w:rFonts w:hint="eastAsia"/>
              </w:rPr>
              <w:t>も</w:t>
            </w:r>
            <w:r w:rsidRPr="00262382">
              <w:rPr>
                <w:rFonts w:hint="eastAsia"/>
                <w:u w:val="single"/>
              </w:rPr>
              <w:t>廃止する</w:t>
            </w:r>
          </w:p>
          <w:p w:rsidR="005E7E8B" w:rsidRPr="00262382" w:rsidRDefault="005E7E8B" w:rsidP="005E7E8B">
            <w:pPr>
              <w:ind w:firstLineChars="200" w:firstLine="480"/>
            </w:pPr>
            <w:r w:rsidRPr="00262382">
              <w:rPr>
                <w:rFonts w:hint="eastAsia"/>
              </w:rPr>
              <w:t>□投資助言・代理業</w:t>
            </w:r>
            <w:r w:rsidR="008B74E7" w:rsidRPr="00262382">
              <w:rPr>
                <w:rFonts w:hint="eastAsia"/>
              </w:rPr>
              <w:t>は</w:t>
            </w:r>
            <w:r w:rsidRPr="00262382">
              <w:rPr>
                <w:rFonts w:hint="eastAsia"/>
                <w:u w:val="single"/>
              </w:rPr>
              <w:t>廃止しない</w:t>
            </w:r>
            <w:r w:rsidRPr="00262382">
              <w:rPr>
                <w:rFonts w:hint="eastAsia"/>
                <w:sz w:val="20"/>
                <w:szCs w:val="20"/>
                <w:u w:val="single"/>
              </w:rPr>
              <w:t>（【要】変更登録）</w:t>
            </w:r>
          </w:p>
          <w:p w:rsidR="00157CE6" w:rsidRDefault="00157CE6" w:rsidP="00157CE6">
            <w:r w:rsidRPr="00262382">
              <w:rPr>
                <w:rFonts w:hint="eastAsia"/>
              </w:rPr>
              <w:t>□合併による</w:t>
            </w:r>
          </w:p>
          <w:p w:rsidR="00157CE6" w:rsidRDefault="00157CE6" w:rsidP="00157CE6">
            <w:r>
              <w:rPr>
                <w:rFonts w:hint="eastAsia"/>
              </w:rPr>
              <w:t>□解散による</w:t>
            </w:r>
          </w:p>
          <w:p w:rsidR="00157CE6" w:rsidRDefault="00157CE6" w:rsidP="00157CE6">
            <w:r>
              <w:rPr>
                <w:rFonts w:hint="eastAsia"/>
              </w:rPr>
              <w:t>□分割による事業承継のため</w:t>
            </w:r>
          </w:p>
          <w:p w:rsidR="00D35DC5" w:rsidRDefault="00157CE6" w:rsidP="00157CE6">
            <w:r>
              <w:rPr>
                <w:rFonts w:hint="eastAsia"/>
              </w:rPr>
              <w:t>□事業の譲渡による</w:t>
            </w:r>
          </w:p>
        </w:tc>
      </w:tr>
      <w:tr w:rsidR="008D44B0" w:rsidTr="008D44B0">
        <w:trPr>
          <w:cantSplit/>
          <w:trHeight w:val="601"/>
          <w:jc w:val="center"/>
        </w:trPr>
        <w:tc>
          <w:tcPr>
            <w:tcW w:w="2481" w:type="dxa"/>
            <w:tcBorders>
              <w:top w:val="single" w:sz="6" w:space="0" w:color="auto"/>
              <w:left w:val="single" w:sz="6" w:space="0" w:color="auto"/>
              <w:bottom w:val="single" w:sz="6" w:space="0" w:color="auto"/>
              <w:right w:val="single" w:sz="6" w:space="0" w:color="auto"/>
            </w:tcBorders>
            <w:vAlign w:val="center"/>
          </w:tcPr>
          <w:p w:rsidR="008D44B0" w:rsidRDefault="008D44B0" w:rsidP="008D44B0">
            <w:pPr>
              <w:jc w:val="distribute"/>
            </w:pPr>
            <w:r>
              <w:rPr>
                <w:rFonts w:hint="eastAsia"/>
              </w:rPr>
              <w:t>該当事由の</w:t>
            </w:r>
          </w:p>
          <w:p w:rsidR="008D44B0" w:rsidRDefault="008D44B0" w:rsidP="008D44B0">
            <w:pPr>
              <w:jc w:val="distribute"/>
            </w:pPr>
            <w:r>
              <w:rPr>
                <w:rFonts w:hint="eastAsia"/>
              </w:rPr>
              <w:t>発生予定</w:t>
            </w:r>
            <w:r w:rsidRPr="00BA68CE">
              <w:rPr>
                <w:rFonts w:hint="eastAsia"/>
              </w:rPr>
              <w:t>年月日</w:t>
            </w:r>
          </w:p>
        </w:tc>
        <w:tc>
          <w:tcPr>
            <w:tcW w:w="6648" w:type="dxa"/>
            <w:tcBorders>
              <w:top w:val="single" w:sz="6" w:space="0" w:color="auto"/>
              <w:left w:val="single" w:sz="6" w:space="0" w:color="auto"/>
              <w:bottom w:val="single" w:sz="6" w:space="0" w:color="auto"/>
              <w:right w:val="single" w:sz="6" w:space="0" w:color="auto"/>
            </w:tcBorders>
            <w:vAlign w:val="center"/>
          </w:tcPr>
          <w:p w:rsidR="008D44B0" w:rsidRDefault="008D44B0" w:rsidP="00AC6FBB">
            <w:pPr>
              <w:pStyle w:val="a3"/>
            </w:pPr>
            <w:r>
              <w:rPr>
                <w:rFonts w:hint="eastAsia"/>
              </w:rPr>
              <w:t>年　　　　月　　　　日</w:t>
            </w:r>
          </w:p>
        </w:tc>
      </w:tr>
    </w:tbl>
    <w:p w:rsidR="00A84484" w:rsidRDefault="00A84484">
      <w:pPr>
        <w:rPr>
          <w:sz w:val="21"/>
          <w:szCs w:val="21"/>
        </w:rPr>
      </w:pPr>
      <w:r>
        <w:rPr>
          <w:rFonts w:hint="eastAsia"/>
          <w:sz w:val="21"/>
          <w:szCs w:val="21"/>
        </w:rPr>
        <w:t>添付書類</w:t>
      </w:r>
    </w:p>
    <w:p w:rsidR="002F034C" w:rsidRDefault="00BB1DAF" w:rsidP="008D44B0">
      <w:pPr>
        <w:adjustRightInd/>
        <w:ind w:leftChars="59" w:left="425" w:hangingChars="135" w:hanging="283"/>
        <w:textAlignment w:val="auto"/>
        <w:rPr>
          <w:sz w:val="21"/>
          <w:szCs w:val="21"/>
        </w:rPr>
      </w:pPr>
      <w:r w:rsidRPr="00BB1DAF">
        <w:rPr>
          <w:rFonts w:hint="eastAsia"/>
          <w:sz w:val="21"/>
          <w:szCs w:val="21"/>
        </w:rPr>
        <w:t>○</w:t>
      </w:r>
      <w:r w:rsidR="008D44B0">
        <w:rPr>
          <w:rFonts w:hint="eastAsia"/>
          <w:sz w:val="21"/>
          <w:szCs w:val="21"/>
        </w:rPr>
        <w:t xml:space="preserve"> 顧客取引の結了の方法並びに金融商品取引業者等（投資助言・代理業を除く）に関し顧客から預託を受けた財産及びその計算において当該金融商品取引業者等が占有する財産の返還の方法</w:t>
      </w:r>
      <w:r w:rsidRPr="00BB1DAF">
        <w:rPr>
          <w:rFonts w:hint="eastAsia"/>
          <w:sz w:val="21"/>
          <w:szCs w:val="21"/>
        </w:rPr>
        <w:t>を記載した書面</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4A1EF3" w:rsidRPr="00A21E5E" w:rsidRDefault="002F034C" w:rsidP="00A21E5E">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sectPr w:rsidR="004A1EF3" w:rsidRPr="00A21E5E" w:rsidSect="004A1EF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D0A" w:rsidRDefault="00376D0A">
      <w:r>
        <w:separator/>
      </w:r>
    </w:p>
  </w:endnote>
  <w:endnote w:type="continuationSeparator" w:id="0">
    <w:p w:rsidR="00376D0A" w:rsidRDefault="0037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98" w:rsidRDefault="00B870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98" w:rsidRDefault="00B870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98" w:rsidRDefault="00B870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D0A" w:rsidRDefault="00376D0A">
      <w:r>
        <w:separator/>
      </w:r>
    </w:p>
  </w:footnote>
  <w:footnote w:type="continuationSeparator" w:id="0">
    <w:p w:rsidR="00376D0A" w:rsidRDefault="0037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98" w:rsidRDefault="00B870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E6" w:rsidRDefault="00157CE6">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98" w:rsidRDefault="00B870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509E4"/>
    <w:rsid w:val="000735A7"/>
    <w:rsid w:val="000E6B4E"/>
    <w:rsid w:val="00157CE6"/>
    <w:rsid w:val="001C509F"/>
    <w:rsid w:val="00212676"/>
    <w:rsid w:val="00262382"/>
    <w:rsid w:val="002F034C"/>
    <w:rsid w:val="00376D0A"/>
    <w:rsid w:val="003A0555"/>
    <w:rsid w:val="00413842"/>
    <w:rsid w:val="004263F4"/>
    <w:rsid w:val="004A1EF3"/>
    <w:rsid w:val="004A3081"/>
    <w:rsid w:val="005250D4"/>
    <w:rsid w:val="00576F86"/>
    <w:rsid w:val="005E7E8B"/>
    <w:rsid w:val="005F2C69"/>
    <w:rsid w:val="00650E65"/>
    <w:rsid w:val="006B2DB3"/>
    <w:rsid w:val="00764BD0"/>
    <w:rsid w:val="00814351"/>
    <w:rsid w:val="0081656A"/>
    <w:rsid w:val="00822D7D"/>
    <w:rsid w:val="00891277"/>
    <w:rsid w:val="008A32A0"/>
    <w:rsid w:val="008B6632"/>
    <w:rsid w:val="008B74E7"/>
    <w:rsid w:val="008D44B0"/>
    <w:rsid w:val="009D54BF"/>
    <w:rsid w:val="00A21E5E"/>
    <w:rsid w:val="00A418CE"/>
    <w:rsid w:val="00A84484"/>
    <w:rsid w:val="00AC64F1"/>
    <w:rsid w:val="00AC6FBB"/>
    <w:rsid w:val="00B069A0"/>
    <w:rsid w:val="00B627FD"/>
    <w:rsid w:val="00B66B1F"/>
    <w:rsid w:val="00B87098"/>
    <w:rsid w:val="00B9634C"/>
    <w:rsid w:val="00BA68CE"/>
    <w:rsid w:val="00BB1DAF"/>
    <w:rsid w:val="00BE4A74"/>
    <w:rsid w:val="00C02F59"/>
    <w:rsid w:val="00CD43F0"/>
    <w:rsid w:val="00D246CC"/>
    <w:rsid w:val="00D35DC5"/>
    <w:rsid w:val="00D7278F"/>
    <w:rsid w:val="00D93DD4"/>
    <w:rsid w:val="00EA7641"/>
    <w:rsid w:val="00EC7F58"/>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Balloon Text"/>
    <w:basedOn w:val="a"/>
    <w:link w:val="a8"/>
    <w:rsid w:val="00EA7641"/>
    <w:rPr>
      <w:rFonts w:ascii="Arial" w:eastAsia="ＭＳ ゴシック" w:hAnsi="Arial"/>
      <w:sz w:val="18"/>
      <w:szCs w:val="18"/>
    </w:rPr>
  </w:style>
  <w:style w:type="character" w:customStyle="1" w:styleId="a8">
    <w:name w:val="吹き出し (文字)"/>
    <w:link w:val="a7"/>
    <w:rsid w:val="00EA76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2021-02-01T07:28:00Z</dcterms:created>
  <dcterms:modified xsi:type="dcterms:W3CDTF">2021-02-03T05:01:00Z</dcterms:modified>
</cp:coreProperties>
</file>